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2D" w:rsidRDefault="00B4032D">
      <w:pPr>
        <w:spacing w:after="15" w:line="227" w:lineRule="auto"/>
        <w:ind w:left="-482" w:right="-510" w:hanging="10"/>
        <w:jc w:val="center"/>
        <w:rPr>
          <w:b/>
          <w:sz w:val="32"/>
        </w:rPr>
      </w:pPr>
    </w:p>
    <w:p w:rsidR="00B4032D" w:rsidRDefault="00B4032D">
      <w:pPr>
        <w:spacing w:after="15" w:line="227" w:lineRule="auto"/>
        <w:ind w:left="-482" w:right="-510" w:hanging="10"/>
        <w:jc w:val="center"/>
        <w:rPr>
          <w:b/>
          <w:sz w:val="32"/>
        </w:rPr>
      </w:pPr>
    </w:p>
    <w:p w:rsidR="00B4032D" w:rsidRDefault="00B4032D">
      <w:pPr>
        <w:spacing w:after="15" w:line="227" w:lineRule="auto"/>
        <w:ind w:left="-482" w:right="-510" w:hanging="10"/>
        <w:jc w:val="center"/>
        <w:rPr>
          <w:b/>
        </w:rPr>
      </w:pPr>
      <w:r>
        <w:rPr>
          <w:b/>
        </w:rPr>
        <w:t>Письмо №15</w:t>
      </w:r>
      <w:r w:rsidR="00437582">
        <w:rPr>
          <w:b/>
        </w:rPr>
        <w:t>9</w:t>
      </w:r>
      <w:r>
        <w:rPr>
          <w:b/>
        </w:rPr>
        <w:t xml:space="preserve"> от 15 февраля 2023 года</w:t>
      </w:r>
    </w:p>
    <w:p w:rsidR="00B4032D" w:rsidRDefault="00B4032D">
      <w:pPr>
        <w:spacing w:after="15" w:line="227" w:lineRule="auto"/>
        <w:ind w:left="-482" w:right="-510" w:hanging="10"/>
        <w:jc w:val="center"/>
        <w:rPr>
          <w:b/>
        </w:rPr>
      </w:pPr>
    </w:p>
    <w:p w:rsidR="00B4032D" w:rsidRPr="00B4032D" w:rsidRDefault="00B4032D" w:rsidP="00B4032D">
      <w:pPr>
        <w:spacing w:after="15" w:line="227" w:lineRule="auto"/>
        <w:ind w:right="-40" w:hanging="10"/>
        <w:jc w:val="left"/>
        <w:rPr>
          <w:b/>
        </w:rPr>
      </w:pPr>
      <w:bookmarkStart w:id="0" w:name="_GoBack"/>
      <w:r>
        <w:rPr>
          <w:b/>
        </w:rPr>
        <w:t>О</w:t>
      </w:r>
      <w:r w:rsidRPr="00B4032D">
        <w:rPr>
          <w:b/>
        </w:rPr>
        <w:t xml:space="preserve"> </w:t>
      </w:r>
      <w:r w:rsidR="00437582">
        <w:rPr>
          <w:b/>
        </w:rPr>
        <w:t>сольном</w:t>
      </w:r>
      <w:r w:rsidR="00437582" w:rsidRPr="00437582">
        <w:rPr>
          <w:b/>
        </w:rPr>
        <w:t xml:space="preserve"> концерт</w:t>
      </w:r>
      <w:r w:rsidR="00437582">
        <w:rPr>
          <w:b/>
        </w:rPr>
        <w:t>е</w:t>
      </w:r>
      <w:r w:rsidR="00437582" w:rsidRPr="00437582">
        <w:rPr>
          <w:b/>
        </w:rPr>
        <w:t xml:space="preserve"> Государственного Академического заслуженного анса</w:t>
      </w:r>
      <w:r w:rsidR="00437582">
        <w:rPr>
          <w:b/>
        </w:rPr>
        <w:t>мбля танца Дагестана «Лезгинка»</w:t>
      </w:r>
    </w:p>
    <w:bookmarkEnd w:id="0"/>
    <w:p w:rsidR="002C491F" w:rsidRDefault="00B4032D">
      <w:pPr>
        <w:spacing w:after="15" w:line="227" w:lineRule="auto"/>
        <w:ind w:left="4217" w:right="0" w:hanging="10"/>
        <w:jc w:val="center"/>
      </w:pPr>
      <w:r>
        <w:rPr>
          <w:b/>
        </w:rPr>
        <w:t xml:space="preserve">Руководителям ОО </w:t>
      </w:r>
    </w:p>
    <w:p w:rsidR="002C491F" w:rsidRDefault="00B4032D">
      <w:pPr>
        <w:spacing w:after="96" w:line="259" w:lineRule="auto"/>
        <w:ind w:left="777" w:right="0" w:firstLine="0"/>
        <w:jc w:val="left"/>
      </w:pPr>
      <w:r>
        <w:rPr>
          <w:sz w:val="16"/>
        </w:rPr>
        <w:t xml:space="preserve"> </w:t>
      </w:r>
    </w:p>
    <w:p w:rsidR="00437582" w:rsidRPr="00437582" w:rsidRDefault="00B4032D" w:rsidP="00437582">
      <w:pPr>
        <w:ind w:left="63" w:right="-15"/>
      </w:pPr>
      <w:r>
        <w:t>В соответствии с письмом Министерства образования и науки Республики Дагестан №06-19</w:t>
      </w:r>
      <w:r w:rsidR="00437582">
        <w:t>15</w:t>
      </w:r>
      <w:r>
        <w:t>/0</w:t>
      </w:r>
      <w:r w:rsidR="00437582">
        <w:t>6</w:t>
      </w:r>
      <w:r>
        <w:t xml:space="preserve">-18/23 от 14.02.2023г. МКУ «Управление образования» информирует </w:t>
      </w:r>
      <w:r w:rsidR="00437582" w:rsidRPr="00437582">
        <w:t xml:space="preserve">о том, что 30 и 31 мая 2023 года в 18.00 на сцене Государственного Республиканского русского драматического театра им. М. Горького, по адресу г. Махачкала, проспект Р. Гамзатова, 38 в рамках программы «Мир сквозь танец» и в рамках программы «Пушкинская карта» состоятся сольные концерты Государственного Академического заслуженного ансамбля танца Дагестана «Лезгинка».  </w:t>
      </w:r>
    </w:p>
    <w:p w:rsidR="00437582" w:rsidRPr="00437582" w:rsidRDefault="00437582" w:rsidP="00437582">
      <w:pPr>
        <w:spacing w:after="3" w:line="239" w:lineRule="auto"/>
        <w:ind w:left="53" w:right="-15" w:firstLine="708"/>
      </w:pPr>
      <w:r w:rsidRPr="00437582">
        <w:t xml:space="preserve">Программа «Мир сквозь танец» способствует укреплению единого культурного пространства России, развитию межкультурного диалога, сплочению общества и укреплению духа патриотизма, вносит огромный вклад в гражданско-патриотическое воспитание детей и молодежи, сохранение памяти о героических подвигах нашей Родины. Зрителя ожидает фантастическое танцевальное представление артистов одного из ведущих творческих коллективов России. </w:t>
      </w:r>
    </w:p>
    <w:p w:rsidR="00437582" w:rsidRPr="00437582" w:rsidRDefault="00437582" w:rsidP="00437582">
      <w:pPr>
        <w:spacing w:after="3" w:line="239" w:lineRule="auto"/>
        <w:ind w:left="53" w:right="-15" w:firstLine="708"/>
      </w:pPr>
      <w:r w:rsidRPr="00437582">
        <w:t xml:space="preserve">В концертной программе будут представлены лучшие номера из «Золотого фонда» ансамбля, такие как «Праздник в горном ауле», </w:t>
      </w:r>
    </w:p>
    <w:p w:rsidR="00437582" w:rsidRPr="00437582" w:rsidRDefault="00437582" w:rsidP="00437582">
      <w:pPr>
        <w:spacing w:after="3" w:line="239" w:lineRule="auto"/>
        <w:ind w:left="63" w:right="-15" w:hanging="10"/>
      </w:pPr>
      <w:r w:rsidRPr="00437582">
        <w:t xml:space="preserve">«Приветственная Лезгинка», «Ритмы планеты», «Парная Лезгинка», «Весна», «Нежность», которые ярко продемонстрируют самобытность и колорит народов Дагестана. </w:t>
      </w:r>
    </w:p>
    <w:p w:rsidR="00437582" w:rsidRPr="00437582" w:rsidRDefault="00437582" w:rsidP="00437582">
      <w:pPr>
        <w:spacing w:after="3" w:line="239" w:lineRule="auto"/>
        <w:ind w:left="63" w:right="-15" w:hanging="10"/>
      </w:pPr>
      <w:r w:rsidRPr="00437582">
        <w:t xml:space="preserve">          Приобрести  билеты  можно  на  официальном  сайте  ансамбля: </w:t>
      </w:r>
      <w:hyperlink r:id="rId5">
        <w:r w:rsidRPr="00437582">
          <w:rPr>
            <w:color w:val="0000FF"/>
            <w:sz w:val="27"/>
            <w:u w:val="single" w:color="0000FF"/>
          </w:rPr>
          <w:t>http://lezginkaofficial.ru/</w:t>
        </w:r>
      </w:hyperlink>
      <w:r w:rsidRPr="00437582">
        <w:rPr>
          <w:color w:val="0000FF"/>
          <w:u w:val="single" w:color="0000FF"/>
        </w:rPr>
        <w:t>,</w:t>
      </w:r>
      <w:r w:rsidRPr="00437582">
        <w:rPr>
          <w:color w:val="0000FF"/>
        </w:rPr>
        <w:t xml:space="preserve"> </w:t>
      </w:r>
      <w:r w:rsidRPr="00437582">
        <w:t xml:space="preserve">а также в рамках реализации программы «Пушкинская карта». </w:t>
      </w:r>
    </w:p>
    <w:p w:rsidR="00437582" w:rsidRDefault="00437582" w:rsidP="00437582">
      <w:pPr>
        <w:spacing w:after="3" w:line="239" w:lineRule="auto"/>
        <w:ind w:left="63" w:right="-15" w:hanging="10"/>
      </w:pPr>
      <w:r w:rsidRPr="00437582">
        <w:t xml:space="preserve">          Ссылка на приобретение билетов:     </w:t>
      </w:r>
      <w:hyperlink r:id="rId6" w:anchor="afisha/01972880470260876eb06909d8436fa27caa82f7b926f6">
        <w:r w:rsidRPr="00437582">
          <w:rPr>
            <w:color w:val="0000FF"/>
            <w:sz w:val="26"/>
            <w:u w:val="single" w:color="0000FF"/>
          </w:rPr>
          <w:t>http://lezginkaofficial.ru/#afisha/01972880470260876eb06909d8436fa27caa82f7b926f6</w:t>
        </w:r>
      </w:hyperlink>
      <w:r w:rsidRPr="00437582">
        <w:rPr>
          <w:sz w:val="26"/>
        </w:rPr>
        <w:t xml:space="preserve">. </w:t>
      </w:r>
      <w:r w:rsidRPr="00437582">
        <w:t xml:space="preserve">          </w:t>
      </w:r>
    </w:p>
    <w:p w:rsidR="00437582" w:rsidRPr="00437582" w:rsidRDefault="00437582" w:rsidP="00437582">
      <w:pPr>
        <w:spacing w:after="3" w:line="239" w:lineRule="auto"/>
        <w:ind w:left="63" w:right="-15" w:firstLine="645"/>
      </w:pPr>
      <w:r w:rsidRPr="00437582">
        <w:t xml:space="preserve">Контактное лицо для взаимодействия: Магомедов Муса </w:t>
      </w:r>
      <w:proofErr w:type="gramStart"/>
      <w:r w:rsidRPr="00437582">
        <w:t xml:space="preserve">Магомедович,   </w:t>
      </w:r>
      <w:proofErr w:type="gramEnd"/>
      <w:r w:rsidRPr="00437582">
        <w:t xml:space="preserve">      тел.: </w:t>
      </w:r>
      <w:r>
        <w:t>8</w:t>
      </w:r>
      <w:r w:rsidRPr="00437582">
        <w:t xml:space="preserve"> (968) 402-21-88. </w:t>
      </w:r>
    </w:p>
    <w:p w:rsidR="00437582" w:rsidRPr="00437582" w:rsidRDefault="00437582" w:rsidP="00437582">
      <w:pPr>
        <w:spacing w:after="3" w:line="239" w:lineRule="auto"/>
        <w:ind w:left="63" w:right="-15" w:hanging="10"/>
      </w:pPr>
      <w:r w:rsidRPr="00437582">
        <w:t xml:space="preserve">          В связи с вышеизложенным проси</w:t>
      </w:r>
      <w:r>
        <w:t>м</w:t>
      </w:r>
      <w:r w:rsidRPr="00437582">
        <w:t xml:space="preserve"> довести информацию о проведении данного концерта до </w:t>
      </w:r>
      <w:r>
        <w:t>классных руководителей и учащихся.</w:t>
      </w:r>
    </w:p>
    <w:p w:rsidR="002C491F" w:rsidRDefault="00B4032D" w:rsidP="00437582">
      <w:pPr>
        <w:ind w:left="53" w:right="18"/>
      </w:pPr>
      <w:r>
        <w:t xml:space="preserve"> </w:t>
      </w:r>
    </w:p>
    <w:p w:rsidR="00B4032D" w:rsidRPr="00B4032D" w:rsidRDefault="00B4032D" w:rsidP="00B4032D">
      <w:pPr>
        <w:spacing w:line="259" w:lineRule="auto"/>
        <w:ind w:left="68" w:right="0" w:firstLine="0"/>
        <w:jc w:val="left"/>
        <w:rPr>
          <w:rFonts w:eastAsia="Calibri"/>
          <w:color w:val="auto"/>
          <w:szCs w:val="28"/>
        </w:rPr>
      </w:pPr>
      <w:r w:rsidRPr="00B4032D">
        <w:rPr>
          <w:rFonts w:eastAsia="Calibri"/>
          <w:color w:val="auto"/>
          <w:szCs w:val="28"/>
        </w:rPr>
        <w:t>МКУ «Управление образования</w:t>
      </w:r>
      <w:proofErr w:type="gramStart"/>
      <w:r w:rsidRPr="00B4032D">
        <w:rPr>
          <w:rFonts w:eastAsia="Calibri"/>
          <w:color w:val="auto"/>
          <w:szCs w:val="28"/>
        </w:rPr>
        <w:t xml:space="preserve">»:   </w:t>
      </w:r>
      <w:proofErr w:type="gramEnd"/>
      <w:r w:rsidRPr="00B4032D">
        <w:rPr>
          <w:rFonts w:eastAsia="Calibri"/>
          <w:color w:val="auto"/>
          <w:szCs w:val="28"/>
        </w:rPr>
        <w:t xml:space="preserve">                                     </w:t>
      </w:r>
      <w:proofErr w:type="spellStart"/>
      <w:r w:rsidRPr="00B4032D">
        <w:rPr>
          <w:rFonts w:eastAsia="Calibri"/>
          <w:color w:val="auto"/>
          <w:szCs w:val="28"/>
        </w:rPr>
        <w:t>Х.Исаева</w:t>
      </w:r>
      <w:proofErr w:type="spellEnd"/>
    </w:p>
    <w:p w:rsidR="00B4032D" w:rsidRPr="00B4032D" w:rsidRDefault="00B4032D" w:rsidP="00B4032D">
      <w:pPr>
        <w:keepNext/>
        <w:keepLines/>
        <w:spacing w:line="259" w:lineRule="auto"/>
        <w:ind w:right="0" w:firstLine="0"/>
        <w:jc w:val="left"/>
        <w:outlineLvl w:val="0"/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</w:pPr>
      <w:r w:rsidRPr="00B4032D">
        <w:rPr>
          <w:rFonts w:eastAsiaTheme="majorEastAsia"/>
          <w:color w:val="2E74B5" w:themeColor="accent1" w:themeShade="BF"/>
          <w:sz w:val="32"/>
          <w:szCs w:val="32"/>
          <w:lang w:eastAsia="en-US"/>
        </w:rPr>
        <w:t xml:space="preserve">    </w:t>
      </w:r>
      <w:proofErr w:type="spellStart"/>
      <w:r w:rsidRPr="00B4032D"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  <w:t>Исп.Магомедова</w:t>
      </w:r>
      <w:proofErr w:type="spellEnd"/>
      <w:r w:rsidRPr="00B4032D"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  <w:t xml:space="preserve"> У.К.</w:t>
      </w:r>
    </w:p>
    <w:p w:rsidR="002C491F" w:rsidRDefault="00B4032D" w:rsidP="00B4032D">
      <w:pPr>
        <w:keepNext/>
        <w:keepLines/>
        <w:spacing w:line="259" w:lineRule="auto"/>
        <w:ind w:right="0" w:firstLine="0"/>
        <w:jc w:val="left"/>
        <w:outlineLvl w:val="0"/>
      </w:pPr>
      <w:r w:rsidRPr="00B4032D"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  <w:t xml:space="preserve">    Тел: 8 903 482 57 46</w:t>
      </w:r>
    </w:p>
    <w:sectPr w:rsidR="002C491F" w:rsidSect="00437582">
      <w:pgSz w:w="11906" w:h="16838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8E0"/>
    <w:multiLevelType w:val="hybridMultilevel"/>
    <w:tmpl w:val="F182A482"/>
    <w:lvl w:ilvl="0" w:tplc="A0100AE0">
      <w:start w:val="1"/>
      <w:numFmt w:val="upperRoman"/>
      <w:lvlText w:val="%1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43CB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FCF7BE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1C15CC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852A2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41E9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8E1E6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49F2A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E2CAB2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1F"/>
    <w:rsid w:val="002C491F"/>
    <w:rsid w:val="00437582"/>
    <w:rsid w:val="00B4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B98E"/>
  <w15:docId w15:val="{929992EB-DBF4-4A30-AFC1-8024D787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right="186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zginkaofficial.ru/" TargetMode="External"/><Relationship Id="rId5" Type="http://schemas.openxmlformats.org/officeDocument/2006/relationships/hyperlink" Target="http://lezginkaoffici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2023-02-15T08:00:00Z</dcterms:created>
  <dcterms:modified xsi:type="dcterms:W3CDTF">2023-02-15T08:00:00Z</dcterms:modified>
</cp:coreProperties>
</file>